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A3CF" w14:textId="1E73ACE4" w:rsidR="007F519E" w:rsidRPr="007F519E" w:rsidRDefault="007F519E" w:rsidP="007F519E">
      <w:pPr>
        <w:pStyle w:val="Heading1"/>
        <w:spacing w:line="480" w:lineRule="auto"/>
        <w:rPr>
          <w:rFonts w:asciiTheme="majorBidi" w:hAnsiTheme="majorBidi" w:cstheme="majorBidi"/>
          <w:sz w:val="24"/>
          <w:szCs w:val="24"/>
        </w:rPr>
      </w:pPr>
      <w:bookmarkStart w:id="0" w:name="_Toc182585179"/>
      <w:r w:rsidRPr="007F519E">
        <w:rPr>
          <w:rFonts w:asciiTheme="majorBidi" w:hAnsiTheme="majorBidi" w:cstheme="majorBidi"/>
          <w:sz w:val="24"/>
          <w:szCs w:val="24"/>
        </w:rPr>
        <w:t>CANDIDATE NAME: DANIEL AFRIFA-YAMOAH</w:t>
      </w:r>
    </w:p>
    <w:p w14:paraId="56BC6026" w14:textId="1740461F" w:rsidR="007F519E" w:rsidRPr="007F519E" w:rsidRDefault="007F519E" w:rsidP="007F519E">
      <w:pPr>
        <w:rPr>
          <w:rFonts w:asciiTheme="majorBidi" w:hAnsiTheme="majorBidi" w:cstheme="majorBidi"/>
          <w:b/>
          <w:bCs/>
          <w:sz w:val="24"/>
          <w:szCs w:val="24"/>
          <w:lang w:val="en-GB"/>
        </w:rPr>
      </w:pPr>
      <w:r w:rsidRPr="007F519E">
        <w:rPr>
          <w:rFonts w:asciiTheme="majorBidi" w:hAnsiTheme="majorBidi" w:cstheme="majorBidi"/>
          <w:b/>
          <w:bCs/>
          <w:sz w:val="24"/>
          <w:szCs w:val="24"/>
          <w:lang w:val="en-GB"/>
        </w:rPr>
        <w:t>INDEX: 10875312</w:t>
      </w:r>
    </w:p>
    <w:p w14:paraId="2A68E5B9" w14:textId="77777777" w:rsidR="007F519E" w:rsidRDefault="007F519E" w:rsidP="007F519E">
      <w:pPr>
        <w:spacing w:after="0" w:line="480" w:lineRule="auto"/>
        <w:rPr>
          <w:rFonts w:asciiTheme="majorBidi" w:hAnsiTheme="majorBidi" w:cstheme="majorBidi"/>
          <w:b/>
          <w:bCs/>
          <w:sz w:val="24"/>
          <w:szCs w:val="24"/>
        </w:rPr>
      </w:pPr>
      <w:r w:rsidRPr="007F519E">
        <w:rPr>
          <w:rFonts w:asciiTheme="majorBidi" w:hAnsiTheme="majorBidi" w:cstheme="majorBidi"/>
          <w:b/>
          <w:bCs/>
          <w:sz w:val="24"/>
          <w:szCs w:val="24"/>
          <w:lang w:val="en-GB"/>
        </w:rPr>
        <w:t xml:space="preserve">TITLE:  </w:t>
      </w:r>
      <w:r w:rsidRPr="007F519E">
        <w:rPr>
          <w:rFonts w:asciiTheme="majorBidi" w:eastAsia="Times New Roman" w:hAnsiTheme="majorBidi" w:cstheme="majorBidi"/>
          <w:b/>
          <w:bCs/>
          <w:sz w:val="24"/>
          <w:szCs w:val="24"/>
        </w:rPr>
        <w:t>COMPETING FOR HEARTS AND MINDS: A COMPARATIVE RHETORICAL ANALYSIS OF JOHN MAHAMA AND NANA ADDO IN GHANA’S 2016 PRESIDENTIAL ELECTION</w:t>
      </w:r>
      <w:r w:rsidRPr="007F519E">
        <w:rPr>
          <w:rFonts w:asciiTheme="majorBidi" w:hAnsiTheme="majorBidi" w:cstheme="majorBidi"/>
          <w:b/>
          <w:bCs/>
          <w:sz w:val="24"/>
          <w:szCs w:val="24"/>
        </w:rPr>
        <w:t xml:space="preserve"> </w:t>
      </w:r>
    </w:p>
    <w:p w14:paraId="461FC7D4" w14:textId="77777777" w:rsidR="00D32154" w:rsidRDefault="00D32154" w:rsidP="007F519E">
      <w:pPr>
        <w:spacing w:after="0" w:line="480" w:lineRule="auto"/>
        <w:rPr>
          <w:rFonts w:asciiTheme="majorBidi" w:hAnsiTheme="majorBidi" w:cstheme="majorBidi"/>
          <w:b/>
          <w:bCs/>
          <w:sz w:val="24"/>
          <w:szCs w:val="24"/>
        </w:rPr>
      </w:pPr>
    </w:p>
    <w:p w14:paraId="1919B832" w14:textId="40B0BB4F" w:rsidR="00D32154" w:rsidRDefault="00D32154" w:rsidP="007F519E">
      <w:pPr>
        <w:spacing w:after="0" w:line="480" w:lineRule="auto"/>
        <w:rPr>
          <w:rFonts w:asciiTheme="majorBidi" w:hAnsiTheme="majorBidi" w:cstheme="majorBidi"/>
          <w:b/>
          <w:bCs/>
          <w:sz w:val="24"/>
          <w:szCs w:val="24"/>
        </w:rPr>
      </w:pPr>
      <w:r>
        <w:rPr>
          <w:rFonts w:asciiTheme="majorBidi" w:hAnsiTheme="majorBidi" w:cstheme="majorBidi"/>
          <w:b/>
          <w:bCs/>
          <w:sz w:val="24"/>
          <w:szCs w:val="24"/>
        </w:rPr>
        <w:t>DATE: TUESDAY, JUNE 30, 2026</w:t>
      </w:r>
    </w:p>
    <w:p w14:paraId="1D26CC8A" w14:textId="6F0CC467" w:rsidR="00D10339" w:rsidRPr="007F519E" w:rsidRDefault="00D10339" w:rsidP="007F519E">
      <w:pPr>
        <w:spacing w:after="0" w:line="480" w:lineRule="auto"/>
        <w:rPr>
          <w:rFonts w:asciiTheme="majorBidi" w:hAnsiTheme="majorBidi" w:cstheme="majorBidi"/>
          <w:b/>
          <w:bCs/>
          <w:sz w:val="24"/>
          <w:szCs w:val="24"/>
        </w:rPr>
      </w:pPr>
      <w:r>
        <w:rPr>
          <w:rFonts w:asciiTheme="majorBidi" w:hAnsiTheme="majorBidi" w:cstheme="majorBidi"/>
          <w:b/>
          <w:bCs/>
          <w:sz w:val="24"/>
          <w:szCs w:val="24"/>
        </w:rPr>
        <w:t>TIME: 2PM</w:t>
      </w:r>
    </w:p>
    <w:p w14:paraId="17CEC7A4" w14:textId="1541BC42" w:rsidR="007F519E" w:rsidRPr="007F519E" w:rsidRDefault="007F519E" w:rsidP="007F519E"/>
    <w:p w14:paraId="26A4F520" w14:textId="77777777" w:rsidR="007F519E" w:rsidRDefault="007F519E" w:rsidP="007F519E">
      <w:pPr>
        <w:pStyle w:val="Heading1"/>
        <w:spacing w:line="480" w:lineRule="auto"/>
        <w:jc w:val="center"/>
        <w:rPr>
          <w:rFonts w:ascii="Times New Roman" w:hAnsi="Times New Roman"/>
          <w:sz w:val="24"/>
          <w:szCs w:val="24"/>
        </w:rPr>
      </w:pPr>
    </w:p>
    <w:p w14:paraId="48BF64E8" w14:textId="073C12AC" w:rsidR="007F519E" w:rsidRPr="003E63B7" w:rsidRDefault="007F519E" w:rsidP="007F519E">
      <w:pPr>
        <w:pStyle w:val="Heading1"/>
        <w:spacing w:line="480" w:lineRule="auto"/>
        <w:jc w:val="center"/>
        <w:rPr>
          <w:rFonts w:ascii="Times New Roman" w:hAnsi="Times New Roman"/>
          <w:sz w:val="24"/>
          <w:szCs w:val="24"/>
        </w:rPr>
      </w:pPr>
      <w:r w:rsidRPr="003E63B7">
        <w:rPr>
          <w:rFonts w:ascii="Times New Roman" w:hAnsi="Times New Roman"/>
          <w:sz w:val="24"/>
          <w:szCs w:val="24"/>
        </w:rPr>
        <w:t>ABSTRACT</w:t>
      </w:r>
      <w:bookmarkEnd w:id="0"/>
    </w:p>
    <w:p w14:paraId="718EF3C4" w14:textId="77777777" w:rsidR="007F519E" w:rsidRPr="00034A85" w:rsidRDefault="007F519E" w:rsidP="007F519E">
      <w:pPr>
        <w:spacing w:after="0" w:line="480" w:lineRule="auto"/>
        <w:jc w:val="both"/>
        <w:rPr>
          <w:rFonts w:ascii="Times New Roman" w:eastAsia="Times New Roman" w:hAnsi="Times New Roman" w:cs="Times New Roman"/>
          <w:color w:val="000000"/>
          <w:sz w:val="24"/>
          <w:szCs w:val="24"/>
          <w:lang w:val="en-GB"/>
          <w14:ligatures w14:val="none"/>
        </w:rPr>
      </w:pPr>
      <w:r w:rsidRPr="00034A85">
        <w:rPr>
          <w:rFonts w:ascii="Times New Roman" w:eastAsia="Times New Roman" w:hAnsi="Times New Roman" w:cs="Times New Roman"/>
          <w:color w:val="000000"/>
          <w:sz w:val="24"/>
          <w:szCs w:val="24"/>
          <w:lang w:val="en-GB"/>
          <w14:ligatures w14:val="none"/>
        </w:rPr>
        <w:t xml:space="preserve">This study </w:t>
      </w:r>
      <w:proofErr w:type="spellStart"/>
      <w:r w:rsidRPr="00034A85">
        <w:rPr>
          <w:rFonts w:ascii="Times New Roman" w:eastAsia="Times New Roman" w:hAnsi="Times New Roman" w:cs="Times New Roman"/>
          <w:color w:val="000000"/>
          <w:sz w:val="24"/>
          <w:szCs w:val="24"/>
          <w:lang w:val="en-GB"/>
          <w14:ligatures w14:val="none"/>
        </w:rPr>
        <w:t>analyzes</w:t>
      </w:r>
      <w:proofErr w:type="spellEnd"/>
      <w:r w:rsidRPr="00034A85">
        <w:rPr>
          <w:rFonts w:ascii="Times New Roman" w:eastAsia="Times New Roman" w:hAnsi="Times New Roman" w:cs="Times New Roman"/>
          <w:color w:val="000000"/>
          <w:sz w:val="24"/>
          <w:szCs w:val="24"/>
          <w:lang w:val="en-GB"/>
          <w14:ligatures w14:val="none"/>
        </w:rPr>
        <w:t xml:space="preserve"> the rhetorical strategies employed by John Dramani Mahama and Nana Addo Dankwa </w:t>
      </w:r>
      <w:r>
        <w:rPr>
          <w:rFonts w:ascii="Times New Roman" w:eastAsia="Times New Roman" w:hAnsi="Times New Roman" w:cs="Times New Roman"/>
          <w:color w:val="000000"/>
          <w:sz w:val="24"/>
          <w:szCs w:val="24"/>
          <w:lang w:val="en-GB"/>
          <w14:ligatures w14:val="none"/>
        </w:rPr>
        <w:t>Akufo</w:t>
      </w:r>
      <w:r w:rsidRPr="00034A85">
        <w:rPr>
          <w:rFonts w:ascii="Times New Roman" w:eastAsia="Times New Roman" w:hAnsi="Times New Roman" w:cs="Times New Roman"/>
          <w:color w:val="000000"/>
          <w:sz w:val="24"/>
          <w:szCs w:val="24"/>
          <w:lang w:val="en-GB"/>
          <w14:ligatures w14:val="none"/>
        </w:rPr>
        <w:t xml:space="preserve">-Addo during Ghana's 2016 presidential election, with a focus on how each candidate impacted voter perception and engagement. This study examines the candidates' usage of ethos, pathos, and logos in addition to acclaims, attacks and defences using a qualitative content analysis research approach. It accomplishes this by referencing the theories of rhetorical discourse analysis and the functional theory of political campaign speech. The findings demonstrate that Mahama frequently employed ethos-driven arguments to establish his authority, emphasizing his accomplishments and governmental background. By promising an economic recovery, </w:t>
      </w:r>
      <w:r>
        <w:rPr>
          <w:rFonts w:ascii="Times New Roman" w:eastAsia="Times New Roman" w:hAnsi="Times New Roman" w:cs="Times New Roman"/>
          <w:color w:val="000000"/>
          <w:sz w:val="24"/>
          <w:szCs w:val="24"/>
          <w:lang w:val="en-GB"/>
          <w14:ligatures w14:val="none"/>
        </w:rPr>
        <w:t>Akufo</w:t>
      </w:r>
      <w:r w:rsidRPr="00034A85">
        <w:rPr>
          <w:rFonts w:ascii="Times New Roman" w:eastAsia="Times New Roman" w:hAnsi="Times New Roman" w:cs="Times New Roman"/>
          <w:color w:val="000000"/>
          <w:sz w:val="24"/>
          <w:szCs w:val="24"/>
          <w:lang w:val="en-GB"/>
          <w14:ligatures w14:val="none"/>
        </w:rPr>
        <w:t xml:space="preserve">-Addo, on the other hand, used pathos extensively to motivate followers and encourage optimism. Both candidates employed acclaim to highlight their achievements, attacks to assess each other's performance, and defences to address grievances in order to establish a direct and dynamic struggle that shaped the campaign's persuasive terrain. By demonstrating how campaigns founded on empathy and sincerity can significantly impact voter trust and decision, the study highlights the importance of a well-rounded rhetorical strategy. The recommendations suggest that future campaigns in Ghana could benefit from </w:t>
      </w:r>
      <w:r w:rsidRPr="00034A85">
        <w:rPr>
          <w:rFonts w:ascii="Times New Roman" w:eastAsia="Times New Roman" w:hAnsi="Times New Roman" w:cs="Times New Roman"/>
          <w:color w:val="000000"/>
          <w:sz w:val="24"/>
          <w:szCs w:val="24"/>
          <w:lang w:val="en-GB"/>
          <w14:ligatures w14:val="none"/>
        </w:rPr>
        <w:lastRenderedPageBreak/>
        <w:t>intentionally changing the discourse in response to voter impressions and leveraging digital media to reach a larger audience. This study provides knowledge of how political discourse influences electoral outcomes in Ghana and offers insights into persuasive rhetorical strategies for fostering democracies.</w:t>
      </w:r>
    </w:p>
    <w:p w14:paraId="5CCA2582" w14:textId="77777777" w:rsidR="007F519E" w:rsidRPr="007F519E" w:rsidRDefault="007F519E">
      <w:pPr>
        <w:rPr>
          <w:lang w:val="en-GB"/>
        </w:rPr>
      </w:pPr>
    </w:p>
    <w:sectPr w:rsidR="007F519E" w:rsidRPr="007F51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19E"/>
    <w:rsid w:val="00335408"/>
    <w:rsid w:val="007F519E"/>
    <w:rsid w:val="00AD35A3"/>
    <w:rsid w:val="00D10339"/>
    <w:rsid w:val="00D32154"/>
  </w:rsids>
  <m:mathPr>
    <m:mathFont m:val="Cambria Math"/>
    <m:brkBin m:val="before"/>
    <m:brkBinSub m:val="--"/>
    <m:smallFrac m:val="0"/>
    <m:dispDef/>
    <m:lMargin m:val="0"/>
    <m:rMargin m:val="0"/>
    <m:defJc m:val="centerGroup"/>
    <m:wrapIndent m:val="1440"/>
    <m:intLim m:val="subSup"/>
    <m:naryLim m:val="undOvr"/>
  </m:mathPr>
  <w:themeFontLang w:val="en-GH" w:bidi="ar-SA"/>
  <w:clrSchemeMapping w:bg1="light1" w:t1="dark1" w:bg2="light2" w:t2="dark2" w:accent1="accent1" w:accent2="accent2" w:accent3="accent3" w:accent4="accent4" w:accent5="accent5" w:accent6="accent6" w:hyperlink="hyperlink" w:followedHyperlink="followedHyperlink"/>
  <w:decimalSymbol w:val="."/>
  <w:listSeparator w:val=","/>
  <w14:docId w14:val="78CFC52D"/>
  <w15:chartTrackingRefBased/>
  <w15:docId w15:val="{8B0C7C31-7273-6C47-9A81-8490EAE2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19E"/>
    <w:pPr>
      <w:spacing w:after="160" w:line="259" w:lineRule="auto"/>
    </w:pPr>
    <w:rPr>
      <w:rFonts w:ascii="Calibri" w:eastAsia="Calibri" w:hAnsi="Calibri" w:cs="Calibri"/>
      <w:sz w:val="22"/>
      <w:szCs w:val="22"/>
      <w:lang w:val="en-US" w:eastAsia="en-GB"/>
      <w14:ligatures w14:val="standardContextual"/>
    </w:rPr>
  </w:style>
  <w:style w:type="paragraph" w:styleId="Heading1">
    <w:name w:val="heading 1"/>
    <w:basedOn w:val="Normal"/>
    <w:next w:val="Normal"/>
    <w:link w:val="Heading1Char"/>
    <w:uiPriority w:val="9"/>
    <w:qFormat/>
    <w:rsid w:val="007F519E"/>
    <w:pPr>
      <w:keepNext/>
      <w:spacing w:after="0" w:line="360" w:lineRule="auto"/>
      <w:jc w:val="both"/>
      <w:outlineLvl w:val="0"/>
    </w:pPr>
    <w:rPr>
      <w:rFonts w:ascii="Roboto" w:eastAsia="Times New Roman" w:hAnsi="Roboto" w:cs="Times New Roman"/>
      <w:b/>
      <w:bCs/>
      <w:color w:val="111111"/>
      <w:sz w:val="36"/>
      <w:szCs w:val="36"/>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19E"/>
    <w:rPr>
      <w:rFonts w:ascii="Roboto" w:eastAsia="Times New Roman" w:hAnsi="Roboto" w:cs="Times New Roman"/>
      <w:b/>
      <w:bCs/>
      <w:color w:val="111111"/>
      <w:sz w:val="36"/>
      <w:szCs w:val="3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Kodie Frimpong</cp:lastModifiedBy>
  <cp:revision>4</cp:revision>
  <dcterms:created xsi:type="dcterms:W3CDTF">2026-06-12T23:30:00Z</dcterms:created>
  <dcterms:modified xsi:type="dcterms:W3CDTF">2026-06-17T14:07:00Z</dcterms:modified>
</cp:coreProperties>
</file>