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83F0" w14:textId="77777777" w:rsidR="00F009CC" w:rsidRDefault="00F009CC" w:rsidP="00F009CC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b/>
          <w:bCs/>
          <w:color w:val="000000"/>
          <w:u w:val="single"/>
          <w:lang w:val="en-US"/>
        </w:rPr>
        <w:t>LEGON CENTRE FOR EDUCATION RESEARCH AND POLICY</w:t>
      </w:r>
      <w:r>
        <w:rPr>
          <w:rStyle w:val="normaltextrun"/>
          <w:rFonts w:ascii="Verdana" w:eastAsiaTheme="majorEastAsia" w:hAnsi="Verdana" w:cs="Segoe UI"/>
          <w:b/>
          <w:bCs/>
          <w:color w:val="000000"/>
          <w:lang w:val="en-US"/>
        </w:rPr>
        <w:t xml:space="preserve"> UNIVERSITY OF GHANA </w:t>
      </w: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 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3BBB89BF" w14:textId="249DF0D5" w:rsidR="00F009CC" w:rsidRDefault="00F009CC" w:rsidP="00F009CC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Verdana" w:eastAsiaTheme="majorEastAsia" w:hAnsi="Verdana" w:cs="Segoe UI"/>
          <w:color w:val="000000"/>
        </w:rPr>
      </w:pPr>
      <w:r>
        <w:rPr>
          <w:rStyle w:val="normaltextrun"/>
          <w:rFonts w:ascii="Verdana" w:eastAsiaTheme="majorEastAsia" w:hAnsi="Verdana" w:cs="Segoe UI"/>
          <w:b/>
          <w:bCs/>
          <w:color w:val="000000"/>
          <w:lang w:val="en-US"/>
        </w:rPr>
        <w:t>VACANCIES FOR NATIONAL SERVICE PERSONNEL FOR THE 202</w:t>
      </w:r>
      <w:r w:rsidRPr="00F009CC">
        <w:rPr>
          <w:rStyle w:val="normaltextrun"/>
          <w:rFonts w:ascii="Verdana" w:eastAsiaTheme="majorEastAsia" w:hAnsi="Verdana" w:cs="Segoe UI"/>
          <w:b/>
          <w:bCs/>
          <w:color w:val="000000"/>
          <w:lang w:val="en-US"/>
        </w:rPr>
        <w:t>6</w:t>
      </w:r>
      <w:r>
        <w:rPr>
          <w:rStyle w:val="normaltextrun"/>
          <w:rFonts w:ascii="Verdana" w:eastAsiaTheme="majorEastAsia" w:hAnsi="Verdana" w:cs="Segoe UI"/>
          <w:b/>
          <w:bCs/>
          <w:color w:val="000000"/>
          <w:lang w:val="en-US"/>
        </w:rPr>
        <w:t>/202</w:t>
      </w:r>
      <w:r w:rsidRPr="00F009CC">
        <w:rPr>
          <w:rStyle w:val="normaltextrun"/>
          <w:rFonts w:ascii="Verdana" w:eastAsiaTheme="majorEastAsia" w:hAnsi="Verdana" w:cs="Segoe UI"/>
          <w:b/>
          <w:bCs/>
          <w:color w:val="000000"/>
          <w:lang w:val="en-US"/>
        </w:rPr>
        <w:t xml:space="preserve">7 </w:t>
      </w:r>
      <w:r>
        <w:rPr>
          <w:rStyle w:val="normaltextrun"/>
          <w:rFonts w:ascii="Verdana" w:eastAsiaTheme="majorEastAsia" w:hAnsi="Verdana" w:cs="Segoe UI"/>
          <w:b/>
          <w:bCs/>
          <w:color w:val="000000"/>
          <w:lang w:val="en-US"/>
        </w:rPr>
        <w:t>ACADEMIC YEAR </w:t>
      </w: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 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24A02C18" w14:textId="77777777" w:rsidR="00F009CC" w:rsidRDefault="00F009CC" w:rsidP="00F009CC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FC8680A" w14:textId="77777777" w:rsidR="00F009CC" w:rsidRDefault="00F009CC" w:rsidP="00F009C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lang w:val="en-US"/>
        </w:rPr>
        <w:t> </w:t>
      </w:r>
      <w:r>
        <w:rPr>
          <w:rStyle w:val="eop"/>
          <w:rFonts w:ascii="Bookman Old Style" w:eastAsiaTheme="majorEastAsia" w:hAnsi="Bookman Old Style" w:cs="Segoe UI"/>
          <w:color w:val="000000"/>
        </w:rPr>
        <w:t> </w:t>
      </w:r>
    </w:p>
    <w:p w14:paraId="364C20E0" w14:textId="72E96648" w:rsidR="00F009CC" w:rsidRDefault="00F009CC" w:rsidP="00F009C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The Legon Centre for Education Research and Policy (LECERP), College of Education, is accepting applications from </w:t>
      </w:r>
      <w:r>
        <w:rPr>
          <w:rStyle w:val="normaltextrun"/>
          <w:rFonts w:ascii="Verdana" w:eastAsiaTheme="majorEastAsia" w:hAnsi="Verdana" w:cs="Segoe UI"/>
          <w:b/>
          <w:bCs/>
          <w:color w:val="000000"/>
          <w:lang w:val="en-US"/>
        </w:rPr>
        <w:t>final year Level 400 Bachelor of Education, BSc Statistics, BSc Information Technology,</w:t>
      </w:r>
      <w:r w:rsidR="007B535C">
        <w:rPr>
          <w:rStyle w:val="normaltextrun"/>
          <w:rFonts w:ascii="Verdana" w:eastAsiaTheme="majorEastAsia" w:hAnsi="Verdana" w:cs="Segoe UI"/>
          <w:b/>
          <w:bCs/>
          <w:color w:val="000000"/>
          <w:lang w:val="en-US"/>
        </w:rPr>
        <w:t xml:space="preserve"> BA Economics,</w:t>
      </w:r>
      <w:r>
        <w:rPr>
          <w:rStyle w:val="normaltextrun"/>
          <w:rFonts w:ascii="Verdana" w:eastAsiaTheme="majorEastAsia" w:hAnsi="Verdana" w:cs="Segoe UI"/>
          <w:b/>
          <w:bCs/>
          <w:color w:val="000000"/>
          <w:lang w:val="en-US"/>
        </w:rPr>
        <w:t xml:space="preserve"> BA Communication Studies, BA Psychology and BA Information Studies </w:t>
      </w:r>
      <w:r w:rsidRPr="00277D70">
        <w:rPr>
          <w:rStyle w:val="normaltextrun"/>
          <w:rFonts w:ascii="Verdana" w:eastAsiaTheme="majorEastAsia" w:hAnsi="Verdana" w:cs="Segoe UI"/>
          <w:bCs/>
          <w:color w:val="000000"/>
          <w:lang w:val="en-US"/>
        </w:rPr>
        <w:t>f</w:t>
      </w: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or the position of National Service Personnel for the 2026/2027 academic year. 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2195F1AA" w14:textId="77777777" w:rsidR="00F009CC" w:rsidRDefault="00F009CC" w:rsidP="00F009C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 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1064DAC1" w14:textId="77777777" w:rsidR="00F009CC" w:rsidRDefault="00F009CC" w:rsidP="00F009C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b/>
          <w:bCs/>
          <w:color w:val="000000"/>
          <w:lang w:val="en-US"/>
        </w:rPr>
        <w:t>Criteria for Selection</w:t>
      </w: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  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0828E958" w14:textId="77777777" w:rsidR="00F009CC" w:rsidRDefault="00F009CC" w:rsidP="00F009CC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Segoe UI"/>
        </w:rPr>
      </w:pP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 xml:space="preserve">Expecting to graduate with at least Second-Class </w:t>
      </w:r>
      <w:proofErr w:type="spellStart"/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Honours</w:t>
      </w:r>
      <w:proofErr w:type="spellEnd"/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, Upper Division.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248C9688" w14:textId="77777777" w:rsidR="00F009CC" w:rsidRDefault="00F009CC" w:rsidP="00F009CC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Segoe UI"/>
        </w:rPr>
      </w:pP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Applicants should be IT inclined and able to work with Microsoft Word, Excel, and PowerPoint.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4077B6C6" w14:textId="77777777" w:rsidR="00F009CC" w:rsidRDefault="00F009CC" w:rsidP="00F009CC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Fonts w:ascii="Verdana" w:hAnsi="Verdana" w:cs="Segoe UI"/>
        </w:rPr>
      </w:pP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Good writing and editing skills. 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4BAB9BD3" w14:textId="77777777" w:rsidR="00F009CC" w:rsidRDefault="00F009CC" w:rsidP="00F009CC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Fonts w:ascii="Verdana" w:hAnsi="Verdana" w:cs="Segoe UI"/>
        </w:rPr>
      </w:pP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Ability to work in a challenging environment.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1185DBF3" w14:textId="29DFA978" w:rsidR="00F009CC" w:rsidRDefault="00F009CC" w:rsidP="00F009CC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Fonts w:ascii="Verdana" w:hAnsi="Verdana" w:cs="Segoe UI"/>
        </w:rPr>
      </w:pP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Good verbal and written communications skills.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5753BB23" w14:textId="77777777" w:rsidR="00F009CC" w:rsidRDefault="00F009CC" w:rsidP="00F009CC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Fonts w:ascii="Verdana" w:hAnsi="Verdana" w:cs="Segoe UI"/>
        </w:rPr>
      </w:pP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Prepared to work for extended hours. 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626D0568" w14:textId="77777777" w:rsidR="00F009CC" w:rsidRPr="004F16E3" w:rsidRDefault="00F009CC" w:rsidP="00F009CC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rFonts w:ascii="Verdana" w:eastAsiaTheme="majorEastAsia" w:hAnsi="Verdana" w:cs="Segoe UI"/>
        </w:rPr>
      </w:pP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Exhibit values of integrity, loyalty, and respectfulness.  </w:t>
      </w:r>
    </w:p>
    <w:p w14:paraId="423F20F4" w14:textId="2B3BE44A" w:rsidR="00F009CC" w:rsidRPr="00D163D2" w:rsidRDefault="00F009CC" w:rsidP="00F009CC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Style w:val="eop"/>
          <w:rFonts w:ascii="Verdana" w:eastAsiaTheme="majorEastAsia" w:hAnsi="Verdana" w:cs="Segoe UI"/>
        </w:rPr>
      </w:pP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Skills in Graphic design and photography is a plus.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0AE0186B" w14:textId="77777777" w:rsidR="00F009CC" w:rsidRDefault="00F009CC" w:rsidP="00F009CC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Verdana" w:hAnsi="Verdana" w:cs="Segoe UI"/>
        </w:rPr>
      </w:pPr>
    </w:p>
    <w:p w14:paraId="52158A4D" w14:textId="77777777" w:rsidR="00F009CC" w:rsidRDefault="00F009CC" w:rsidP="00F009C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b/>
          <w:bCs/>
          <w:color w:val="000000"/>
          <w:lang w:val="en-US"/>
        </w:rPr>
        <w:t>Applicants should submit the following: 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1F67861D" w14:textId="77777777" w:rsidR="00F009CC" w:rsidRDefault="00F009CC" w:rsidP="00F009CC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Fonts w:ascii="Verdana" w:hAnsi="Verdana" w:cs="Segoe UI"/>
        </w:rPr>
      </w:pP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Application letter. 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6190CDB7" w14:textId="77777777" w:rsidR="00F009CC" w:rsidRDefault="00F009CC" w:rsidP="00F009CC">
      <w:pPr>
        <w:pStyle w:val="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Fonts w:ascii="Verdana" w:hAnsi="Verdana" w:cs="Segoe UI"/>
        </w:rPr>
      </w:pP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Current Curriculum Vitae. 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0B30D4C1" w14:textId="77777777" w:rsidR="00F009CC" w:rsidRDefault="00F009CC" w:rsidP="00F009CC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Fonts w:ascii="Verdana" w:hAnsi="Verdana" w:cs="Segoe UI"/>
        </w:rPr>
      </w:pP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Current transcript of Academic record. 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6B5E9979" w14:textId="77777777" w:rsidR="00F009CC" w:rsidRPr="00277D70" w:rsidRDefault="00F009CC" w:rsidP="00F009CC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Style w:val="eop"/>
          <w:rFonts w:ascii="Verdana" w:eastAsiaTheme="majorEastAsia" w:hAnsi="Verdana" w:cs="Segoe UI"/>
        </w:rPr>
      </w:pP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A photocopy of the student ID card (front and back) 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27329AFD" w14:textId="77777777" w:rsidR="00F009CC" w:rsidRDefault="00F009CC" w:rsidP="00F009CC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Verdana" w:hAnsi="Verdana" w:cs="Segoe UI"/>
        </w:rPr>
      </w:pPr>
    </w:p>
    <w:p w14:paraId="5B70A244" w14:textId="77777777" w:rsidR="00F009CC" w:rsidRDefault="00F009CC" w:rsidP="00F009C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Verdana" w:eastAsiaTheme="majorEastAsia" w:hAnsi="Verdana" w:cs="Segoe UI"/>
          <w:color w:val="000000"/>
          <w:lang w:val="en-US"/>
        </w:rPr>
      </w:pP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Applications should be addressed to </w:t>
      </w:r>
      <w:r>
        <w:rPr>
          <w:rStyle w:val="normaltextrun"/>
          <w:rFonts w:ascii="Verdana" w:eastAsiaTheme="majorEastAsia" w:hAnsi="Verdana" w:cs="Segoe UI"/>
          <w:b/>
          <w:bCs/>
          <w:i/>
          <w:iCs/>
          <w:color w:val="000000"/>
          <w:lang w:val="en-US"/>
        </w:rPr>
        <w:t>The Director, Legon Centre for Education Research and Policy, College of Education</w:t>
      </w: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 xml:space="preserve">, and be submitted via email to </w:t>
      </w:r>
      <w:hyperlink r:id="rId5" w:history="1">
        <w:r w:rsidRPr="00CD3BDC">
          <w:rPr>
            <w:rStyle w:val="Hyperlink"/>
            <w:rFonts w:ascii="Verdana" w:eastAsiaTheme="majorEastAsia" w:hAnsi="Verdana" w:cs="Segoe UI"/>
            <w:lang w:val="en-US"/>
          </w:rPr>
          <w:t>lecerp@ug.edu.gh</w:t>
        </w:r>
      </w:hyperlink>
      <w:r>
        <w:rPr>
          <w:rStyle w:val="normaltextrun"/>
          <w:rFonts w:ascii="Verdana" w:eastAsiaTheme="majorEastAsia" w:hAnsi="Verdana" w:cs="Segoe UI"/>
          <w:color w:val="000000"/>
          <w:lang w:val="en-US"/>
        </w:rPr>
        <w:t xml:space="preserve"> or in person at the LECERP General Office located at the </w:t>
      </w:r>
      <w:r w:rsidRPr="00277D70">
        <w:rPr>
          <w:rStyle w:val="normaltextrun"/>
          <w:rFonts w:ascii="Verdana" w:eastAsiaTheme="majorEastAsia" w:hAnsi="Verdana" w:cs="Segoe UI"/>
          <w:b/>
          <w:color w:val="000000"/>
          <w:lang w:val="en-US"/>
        </w:rPr>
        <w:t>Old Law faculty Building</w:t>
      </w: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.</w:t>
      </w:r>
    </w:p>
    <w:p w14:paraId="0B0DFA0D" w14:textId="77777777" w:rsidR="00F009CC" w:rsidRDefault="00F009CC" w:rsidP="00F009C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 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323E750D" w14:textId="7A411432" w:rsidR="00F009CC" w:rsidRDefault="00F009CC" w:rsidP="00F009C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The deadline for submission of applications is</w:t>
      </w:r>
      <w:r w:rsidR="004F16E3">
        <w:rPr>
          <w:rStyle w:val="normaltextrun"/>
          <w:rFonts w:ascii="Verdana" w:eastAsiaTheme="majorEastAsia" w:hAnsi="Verdana" w:cs="Segoe UI"/>
          <w:color w:val="000000"/>
          <w:lang w:val="en-US"/>
        </w:rPr>
        <w:t xml:space="preserve"> </w:t>
      </w:r>
      <w:r w:rsidR="004F16E3" w:rsidRPr="00DD1CCC">
        <w:rPr>
          <w:rStyle w:val="normaltextrun"/>
          <w:rFonts w:ascii="Verdana" w:eastAsiaTheme="majorEastAsia" w:hAnsi="Verdana" w:cs="Segoe UI"/>
          <w:b/>
          <w:bCs/>
          <w:color w:val="000000"/>
          <w:lang w:val="en-US"/>
        </w:rPr>
        <w:t>22nd</w:t>
      </w:r>
      <w:r w:rsidRPr="00DD1CCC">
        <w:rPr>
          <w:rStyle w:val="normaltextrun"/>
          <w:rFonts w:ascii="Verdana" w:eastAsiaTheme="majorEastAsia" w:hAnsi="Verdana" w:cs="Segoe UI"/>
          <w:b/>
          <w:bCs/>
          <w:color w:val="000000"/>
          <w:lang w:val="en-US"/>
        </w:rPr>
        <w:t> </w:t>
      </w:r>
      <w:proofErr w:type="gramStart"/>
      <w:r w:rsidRPr="00DD1CCC">
        <w:rPr>
          <w:rStyle w:val="normaltextrun"/>
          <w:rFonts w:ascii="Verdana" w:eastAsiaTheme="majorEastAsia" w:hAnsi="Verdana" w:cs="Segoe UI"/>
          <w:b/>
          <w:bCs/>
          <w:color w:val="000000"/>
          <w:lang w:val="en-US"/>
        </w:rPr>
        <w:t>Ju</w:t>
      </w:r>
      <w:r>
        <w:rPr>
          <w:rStyle w:val="normaltextrun"/>
          <w:rFonts w:ascii="Verdana" w:eastAsiaTheme="majorEastAsia" w:hAnsi="Verdana" w:cs="Segoe UI"/>
          <w:b/>
          <w:bCs/>
          <w:color w:val="000000"/>
          <w:lang w:val="en-US"/>
        </w:rPr>
        <w:t>ne,</w:t>
      </w:r>
      <w:proofErr w:type="gramEnd"/>
      <w:r>
        <w:rPr>
          <w:rStyle w:val="normaltextrun"/>
          <w:rFonts w:ascii="Verdana" w:eastAsiaTheme="majorEastAsia" w:hAnsi="Verdana" w:cs="Segoe UI"/>
          <w:b/>
          <w:bCs/>
          <w:color w:val="000000"/>
          <w:lang w:val="en-US"/>
        </w:rPr>
        <w:t xml:space="preserve"> 2026.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211D53A2" w14:textId="77777777" w:rsidR="00F009CC" w:rsidRDefault="00F009CC" w:rsidP="00F009C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b/>
          <w:bCs/>
          <w:i/>
          <w:iCs/>
          <w:color w:val="000000"/>
          <w:lang w:val="en-US"/>
        </w:rPr>
        <w:t> 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7D1E3481" w14:textId="77777777" w:rsidR="00F009CC" w:rsidRDefault="00F009CC" w:rsidP="00F009C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Only short-listed applicants will be contacted. 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0AD14415" w14:textId="77777777" w:rsidR="00F009CC" w:rsidRDefault="00F009CC" w:rsidP="00F009C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b/>
          <w:bCs/>
          <w:i/>
          <w:iCs/>
          <w:color w:val="000000"/>
          <w:lang w:val="en-US"/>
        </w:rPr>
        <w:t> 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192D9FD7" w14:textId="77777777" w:rsidR="00F009CC" w:rsidRDefault="00F009CC" w:rsidP="00F009C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b/>
          <w:bCs/>
          <w:i/>
          <w:iCs/>
          <w:color w:val="000000"/>
          <w:lang w:val="en-US"/>
        </w:rPr>
        <w:t> 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0659B627" w14:textId="77777777" w:rsidR="00F009CC" w:rsidRDefault="00F009CC" w:rsidP="00F009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AADAEBD" w14:textId="77777777" w:rsidR="00F009CC" w:rsidRDefault="00F009CC" w:rsidP="00F009CC"/>
    <w:p w14:paraId="037B9E36" w14:textId="77777777" w:rsidR="0039314C" w:rsidRDefault="0039314C"/>
    <w:sectPr w:rsidR="0039314C" w:rsidSect="00F009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369"/>
    <w:multiLevelType w:val="multilevel"/>
    <w:tmpl w:val="1E5C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BC7855"/>
    <w:multiLevelType w:val="multilevel"/>
    <w:tmpl w:val="70CA7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32F95"/>
    <w:multiLevelType w:val="multilevel"/>
    <w:tmpl w:val="3E5231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6E2C53"/>
    <w:multiLevelType w:val="multilevel"/>
    <w:tmpl w:val="7258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A66F6A"/>
    <w:multiLevelType w:val="multilevel"/>
    <w:tmpl w:val="1C207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01AAF"/>
    <w:multiLevelType w:val="multilevel"/>
    <w:tmpl w:val="D226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692B14"/>
    <w:multiLevelType w:val="multilevel"/>
    <w:tmpl w:val="8D8E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8E4907"/>
    <w:multiLevelType w:val="multilevel"/>
    <w:tmpl w:val="B82E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B12A88"/>
    <w:multiLevelType w:val="hybridMultilevel"/>
    <w:tmpl w:val="D1123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F5501"/>
    <w:multiLevelType w:val="multilevel"/>
    <w:tmpl w:val="BBFC2B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4415575">
    <w:abstractNumId w:val="0"/>
  </w:num>
  <w:num w:numId="2" w16cid:durableId="1907186213">
    <w:abstractNumId w:val="3"/>
  </w:num>
  <w:num w:numId="3" w16cid:durableId="1886212151">
    <w:abstractNumId w:val="5"/>
  </w:num>
  <w:num w:numId="4" w16cid:durableId="301734107">
    <w:abstractNumId w:val="7"/>
  </w:num>
  <w:num w:numId="5" w16cid:durableId="626787004">
    <w:abstractNumId w:val="6"/>
  </w:num>
  <w:num w:numId="6" w16cid:durableId="1373994065">
    <w:abstractNumId w:val="1"/>
  </w:num>
  <w:num w:numId="7" w16cid:durableId="1855876865">
    <w:abstractNumId w:val="4"/>
  </w:num>
  <w:num w:numId="8" w16cid:durableId="2014063029">
    <w:abstractNumId w:val="9"/>
  </w:num>
  <w:num w:numId="9" w16cid:durableId="1774592582">
    <w:abstractNumId w:val="2"/>
  </w:num>
  <w:num w:numId="10" w16cid:durableId="8140321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CC"/>
    <w:rsid w:val="000F2E2D"/>
    <w:rsid w:val="00210254"/>
    <w:rsid w:val="00227F10"/>
    <w:rsid w:val="00282CE0"/>
    <w:rsid w:val="002A1778"/>
    <w:rsid w:val="002C0B48"/>
    <w:rsid w:val="00345899"/>
    <w:rsid w:val="0039314C"/>
    <w:rsid w:val="003F7C7C"/>
    <w:rsid w:val="00441F0F"/>
    <w:rsid w:val="00450E93"/>
    <w:rsid w:val="0049613B"/>
    <w:rsid w:val="004F16E3"/>
    <w:rsid w:val="005D4283"/>
    <w:rsid w:val="006A71C2"/>
    <w:rsid w:val="007436A0"/>
    <w:rsid w:val="007B535C"/>
    <w:rsid w:val="00886424"/>
    <w:rsid w:val="00927ECF"/>
    <w:rsid w:val="00960189"/>
    <w:rsid w:val="00977084"/>
    <w:rsid w:val="00A56E0A"/>
    <w:rsid w:val="00BA2BFA"/>
    <w:rsid w:val="00D34D26"/>
    <w:rsid w:val="00DD1CCC"/>
    <w:rsid w:val="00DF7743"/>
    <w:rsid w:val="00E802A8"/>
    <w:rsid w:val="00F009CC"/>
    <w:rsid w:val="00F1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14D588"/>
  <w15:chartTrackingRefBased/>
  <w15:docId w15:val="{E3739BFC-349C-D54D-8E5A-D140033B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9CC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aliases w:val="List of tables"/>
    <w:basedOn w:val="Normal"/>
    <w:next w:val="Normal"/>
    <w:autoRedefine/>
    <w:uiPriority w:val="99"/>
    <w:unhideWhenUsed/>
    <w:rsid w:val="002A1778"/>
    <w:pPr>
      <w:tabs>
        <w:tab w:val="right" w:leader="dot" w:pos="9350"/>
      </w:tabs>
      <w:spacing w:after="0" w:line="480" w:lineRule="auto"/>
    </w:pPr>
    <w:rPr>
      <w:rFonts w:ascii="Times New Roman" w:hAnsi="Times New Roman" w:cs="Times New Roman"/>
      <w:bCs/>
      <w:noProof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00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9C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00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009CC"/>
  </w:style>
  <w:style w:type="character" w:customStyle="1" w:styleId="eop">
    <w:name w:val="eop"/>
    <w:basedOn w:val="DefaultParagraphFont"/>
    <w:rsid w:val="00F009CC"/>
  </w:style>
  <w:style w:type="character" w:styleId="Hyperlink">
    <w:name w:val="Hyperlink"/>
    <w:basedOn w:val="DefaultParagraphFont"/>
    <w:uiPriority w:val="99"/>
    <w:unhideWhenUsed/>
    <w:rsid w:val="00F009CC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F009CC"/>
    <w:pPr>
      <w:spacing w:after="0" w:line="240" w:lineRule="auto"/>
    </w:pPr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cerp@ug.edu.g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Legon Centre for Education Research and Policy</dc:creator>
  <cp:keywords/>
  <dc:description/>
  <cp:lastModifiedBy>Legon Centre for Education Research and Policy</cp:lastModifiedBy>
  <cp:revision>6</cp:revision>
  <dcterms:created xsi:type="dcterms:W3CDTF">2026-05-12T13:30:00Z</dcterms:created>
  <dcterms:modified xsi:type="dcterms:W3CDTF">2026-05-25T13:06:00Z</dcterms:modified>
</cp:coreProperties>
</file>