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F600" w14:textId="2691519E" w:rsidR="00A1435A" w:rsidRDefault="00A1435A" w:rsidP="00AC6CA6">
      <w:pPr>
        <w:spacing w:after="0" w:line="240" w:lineRule="auto"/>
        <w:jc w:val="center"/>
        <w:rPr>
          <w:b/>
          <w:bCs/>
        </w:rPr>
      </w:pPr>
      <w:r w:rsidRPr="00EA7092">
        <w:rPr>
          <w:b/>
          <w:bCs/>
        </w:rPr>
        <w:t>UNIVERSITY OF GHANA</w:t>
      </w:r>
    </w:p>
    <w:p w14:paraId="043C2FC8" w14:textId="768E0BB2" w:rsidR="00D965AC" w:rsidRDefault="00D965AC" w:rsidP="00AC6CA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HEALTH SERVICES DIRECTORATE</w:t>
      </w:r>
    </w:p>
    <w:p w14:paraId="321F6576" w14:textId="77777777" w:rsidR="00C632B7" w:rsidRDefault="00C632B7" w:rsidP="00AC6CA6">
      <w:pPr>
        <w:spacing w:after="0" w:line="240" w:lineRule="auto"/>
        <w:jc w:val="center"/>
        <w:rPr>
          <w:b/>
          <w:bCs/>
        </w:rPr>
      </w:pPr>
    </w:p>
    <w:p w14:paraId="6F0C3160" w14:textId="77777777" w:rsidR="000D4945" w:rsidRPr="00EA7092" w:rsidRDefault="000D4945" w:rsidP="000D4945">
      <w:pPr>
        <w:spacing w:after="120" w:line="240" w:lineRule="auto"/>
        <w:rPr>
          <w:b/>
          <w:bCs/>
        </w:rPr>
      </w:pPr>
      <w:r w:rsidRPr="00EA7092">
        <w:rPr>
          <w:b/>
          <w:bCs/>
        </w:rPr>
        <w:t>VACANCY FOR NATIONAL SERVICE PERSONNEL (2026/2027 SERVICE YEAR)</w:t>
      </w:r>
    </w:p>
    <w:p w14:paraId="41CF2955" w14:textId="77777777" w:rsidR="000D4945" w:rsidRPr="00EA7092" w:rsidRDefault="000D4945" w:rsidP="000D4945">
      <w:pPr>
        <w:spacing w:after="120" w:line="240" w:lineRule="auto"/>
        <w:jc w:val="both"/>
      </w:pPr>
      <w:r w:rsidRPr="00EA7092">
        <w:t xml:space="preserve">The University of Ghana Health Services Directorate invites applications from qualified and highly motivated graduates seeking placement as </w:t>
      </w:r>
      <w:r w:rsidRPr="00EA7092">
        <w:rPr>
          <w:b/>
          <w:bCs/>
        </w:rPr>
        <w:t>National Service Personnel</w:t>
      </w:r>
      <w:r w:rsidRPr="00EA7092">
        <w:t xml:space="preserve"> for the </w:t>
      </w:r>
      <w:r w:rsidRPr="00EA7092">
        <w:rPr>
          <w:b/>
          <w:bCs/>
        </w:rPr>
        <w:t>2026/2027 National Service Year</w:t>
      </w:r>
      <w:r w:rsidRPr="00EA7092">
        <w:t>.</w:t>
      </w:r>
    </w:p>
    <w:p w14:paraId="43718CA7" w14:textId="77777777" w:rsidR="000D4945" w:rsidRPr="00EA7092" w:rsidRDefault="000D4945" w:rsidP="000D4945">
      <w:pPr>
        <w:spacing w:after="120" w:line="240" w:lineRule="auto"/>
        <w:jc w:val="both"/>
      </w:pPr>
      <w:r w:rsidRPr="00EA7092">
        <w:t>Successful applicants will have the opportunity to work in a dynamic healthcare environment committed to excellence in patient care, teaching, research, and service delivery.</w:t>
      </w:r>
    </w:p>
    <w:p w14:paraId="762DB649" w14:textId="77777777" w:rsidR="000D4945" w:rsidRPr="00EA7092" w:rsidRDefault="000D4945" w:rsidP="000D4945">
      <w:pPr>
        <w:spacing w:after="120" w:line="240" w:lineRule="auto"/>
        <w:rPr>
          <w:b/>
          <w:bCs/>
        </w:rPr>
      </w:pPr>
      <w:r w:rsidRPr="00EA7092">
        <w:rPr>
          <w:b/>
          <w:bCs/>
        </w:rPr>
        <w:t>Areas of Placement</w:t>
      </w:r>
    </w:p>
    <w:p w14:paraId="52B703A2" w14:textId="77777777" w:rsidR="000D4945" w:rsidRPr="00EA7092" w:rsidRDefault="000D4945" w:rsidP="000D4945">
      <w:pPr>
        <w:spacing w:after="120" w:line="240" w:lineRule="auto"/>
      </w:pPr>
      <w:r w:rsidRPr="00EA7092">
        <w:t>Applications are invited from graduates in the following disciplines:</w:t>
      </w:r>
    </w:p>
    <w:p w14:paraId="52133418" w14:textId="77777777" w:rsidR="000D4945" w:rsidRPr="0047195A" w:rsidRDefault="000D4945" w:rsidP="000D4945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1. </w:t>
      </w:r>
      <w:r w:rsidRPr="0047195A">
        <w:rPr>
          <w:b/>
          <w:bCs/>
        </w:rPr>
        <w:t>Medical and Allied Health Disciplines</w:t>
      </w:r>
    </w:p>
    <w:p w14:paraId="45C2592E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Dietetics</w:t>
      </w:r>
    </w:p>
    <w:p w14:paraId="4BE41918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Food and Nutrition</w:t>
      </w:r>
    </w:p>
    <w:p w14:paraId="08A39054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Radiography</w:t>
      </w:r>
    </w:p>
    <w:p w14:paraId="05E49B7E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Physiotherapy</w:t>
      </w:r>
    </w:p>
    <w:p w14:paraId="2E2DF45C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Dental Assisting</w:t>
      </w:r>
    </w:p>
    <w:p w14:paraId="3404411E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Medical Laboratory Science</w:t>
      </w:r>
    </w:p>
    <w:p w14:paraId="2242F19E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Health Information Management</w:t>
      </w:r>
    </w:p>
    <w:p w14:paraId="7D3C0C71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Biomedical Engineering</w:t>
      </w:r>
    </w:p>
    <w:p w14:paraId="03B64749" w14:textId="77777777" w:rsidR="000D4945" w:rsidRPr="0047195A" w:rsidRDefault="000D4945" w:rsidP="000D4945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2. </w:t>
      </w:r>
      <w:r w:rsidRPr="0047195A">
        <w:rPr>
          <w:b/>
          <w:bCs/>
        </w:rPr>
        <w:t>Administrative, Technical and Support Disciplines</w:t>
      </w:r>
    </w:p>
    <w:p w14:paraId="02D9754B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Administration</w:t>
      </w:r>
    </w:p>
    <w:p w14:paraId="6B757371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Public Administration</w:t>
      </w:r>
    </w:p>
    <w:p w14:paraId="13DAB4E9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Human Resource Management</w:t>
      </w:r>
    </w:p>
    <w:p w14:paraId="485B069E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Purchasing and Supply</w:t>
      </w:r>
    </w:p>
    <w:p w14:paraId="6719A92C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Accounting</w:t>
      </w:r>
    </w:p>
    <w:p w14:paraId="5E7BEBA7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Records Management</w:t>
      </w:r>
    </w:p>
    <w:p w14:paraId="530C4A5F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Information Technology</w:t>
      </w:r>
    </w:p>
    <w:p w14:paraId="198DFD26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Statistics</w:t>
      </w:r>
    </w:p>
    <w:p w14:paraId="77355E16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Catering and Hospitality</w:t>
      </w:r>
    </w:p>
    <w:p w14:paraId="5567768A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Electrical Engineering/Technology</w:t>
      </w:r>
    </w:p>
    <w:p w14:paraId="7D3B7268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Plumbing and Pipe Systems Engineering/Technology</w:t>
      </w:r>
    </w:p>
    <w:p w14:paraId="6CA0FDA9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Environmental Health and Sanitation</w:t>
      </w:r>
    </w:p>
    <w:p w14:paraId="77301C3A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Occupational Health and Safety</w:t>
      </w:r>
    </w:p>
    <w:p w14:paraId="0BB7C333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Procurement and Logistics</w:t>
      </w:r>
    </w:p>
    <w:p w14:paraId="23C8452F" w14:textId="77777777" w:rsidR="000D4945" w:rsidRPr="0047195A" w:rsidRDefault="000D4945" w:rsidP="000D4945">
      <w:pPr>
        <w:numPr>
          <w:ilvl w:val="0"/>
          <w:numId w:val="1"/>
        </w:numPr>
        <w:spacing w:after="120" w:line="240" w:lineRule="auto"/>
      </w:pPr>
      <w:r w:rsidRPr="0047195A">
        <w:t>Facilities Management</w:t>
      </w:r>
    </w:p>
    <w:p w14:paraId="5512E4C1" w14:textId="77777777" w:rsidR="000D4945" w:rsidRPr="00EA7092" w:rsidRDefault="000D4945" w:rsidP="000D4945">
      <w:pPr>
        <w:spacing w:after="120" w:line="240" w:lineRule="auto"/>
      </w:pPr>
      <w:r>
        <w:rPr>
          <w:b/>
          <w:bCs/>
        </w:rPr>
        <w:t xml:space="preserve">3. </w:t>
      </w:r>
      <w:r w:rsidRPr="0047195A">
        <w:rPr>
          <w:b/>
          <w:bCs/>
        </w:rPr>
        <w:t>Applications from graduates in other relevant health, engineering, technical, and administrative disciplines are also welcome.</w:t>
      </w:r>
    </w:p>
    <w:p w14:paraId="50DEA14B" w14:textId="77777777" w:rsidR="000D4945" w:rsidRPr="00EA7092" w:rsidRDefault="000D4945" w:rsidP="000D4945">
      <w:pPr>
        <w:spacing w:after="120" w:line="240" w:lineRule="auto"/>
        <w:rPr>
          <w:b/>
          <w:bCs/>
        </w:rPr>
      </w:pPr>
      <w:r w:rsidRPr="00EA7092">
        <w:rPr>
          <w:b/>
          <w:bCs/>
        </w:rPr>
        <w:lastRenderedPageBreak/>
        <w:t>Person Specification</w:t>
      </w:r>
    </w:p>
    <w:p w14:paraId="07DEAAA4" w14:textId="77777777" w:rsidR="000D4945" w:rsidRPr="00EA7092" w:rsidRDefault="000D4945" w:rsidP="000D4945">
      <w:pPr>
        <w:spacing w:after="120" w:line="240" w:lineRule="auto"/>
      </w:pPr>
      <w:r w:rsidRPr="00EA7092">
        <w:t>Applicants should:</w:t>
      </w:r>
    </w:p>
    <w:p w14:paraId="04451ABE" w14:textId="77777777" w:rsidR="000D4945" w:rsidRPr="00EA7092" w:rsidRDefault="000D4945" w:rsidP="000D4945">
      <w:pPr>
        <w:numPr>
          <w:ilvl w:val="0"/>
          <w:numId w:val="2"/>
        </w:numPr>
        <w:spacing w:after="120" w:line="240" w:lineRule="auto"/>
      </w:pPr>
      <w:r w:rsidRPr="00EA7092">
        <w:t xml:space="preserve">Possess a good academic record from a </w:t>
      </w:r>
      <w:proofErr w:type="spellStart"/>
      <w:r w:rsidRPr="00EA7092">
        <w:t>recognised</w:t>
      </w:r>
      <w:proofErr w:type="spellEnd"/>
      <w:r w:rsidRPr="00EA7092">
        <w:t xml:space="preserve"> tertiary institution.</w:t>
      </w:r>
    </w:p>
    <w:p w14:paraId="6A1F913C" w14:textId="77777777" w:rsidR="000D4945" w:rsidRPr="00EA7092" w:rsidRDefault="000D4945" w:rsidP="000D4945">
      <w:pPr>
        <w:numPr>
          <w:ilvl w:val="0"/>
          <w:numId w:val="2"/>
        </w:numPr>
        <w:spacing w:after="120" w:line="240" w:lineRule="auto"/>
      </w:pPr>
      <w:r w:rsidRPr="00EA7092">
        <w:t>Demonstrate excellent written and verbal communication skills.</w:t>
      </w:r>
    </w:p>
    <w:p w14:paraId="58139D10" w14:textId="77777777" w:rsidR="000D4945" w:rsidRPr="00EA7092" w:rsidRDefault="000D4945" w:rsidP="000D4945">
      <w:pPr>
        <w:numPr>
          <w:ilvl w:val="0"/>
          <w:numId w:val="2"/>
        </w:numPr>
        <w:spacing w:after="120" w:line="240" w:lineRule="auto"/>
      </w:pPr>
      <w:r w:rsidRPr="00EA7092">
        <w:t>Have good report writing and documentation skills.</w:t>
      </w:r>
    </w:p>
    <w:p w14:paraId="037D48BB" w14:textId="77777777" w:rsidR="000D4945" w:rsidRPr="00EA7092" w:rsidRDefault="000D4945" w:rsidP="000D4945">
      <w:pPr>
        <w:numPr>
          <w:ilvl w:val="0"/>
          <w:numId w:val="2"/>
        </w:numPr>
        <w:spacing w:after="120" w:line="240" w:lineRule="auto"/>
      </w:pPr>
      <w:r w:rsidRPr="00EA7092">
        <w:t>Exhibit strong interpersonal and customer service skills.</w:t>
      </w:r>
    </w:p>
    <w:p w14:paraId="785BE035" w14:textId="77777777" w:rsidR="000D4945" w:rsidRPr="00EA7092" w:rsidRDefault="000D4945" w:rsidP="000D4945">
      <w:pPr>
        <w:numPr>
          <w:ilvl w:val="0"/>
          <w:numId w:val="2"/>
        </w:numPr>
        <w:spacing w:after="120" w:line="240" w:lineRule="auto"/>
      </w:pPr>
      <w:r w:rsidRPr="00EA7092">
        <w:t>Be professional, courteous, and able to work effectively within multidisciplinary teams.</w:t>
      </w:r>
    </w:p>
    <w:p w14:paraId="77B54CE2" w14:textId="77777777" w:rsidR="000D4945" w:rsidRPr="00EA7092" w:rsidRDefault="000D4945" w:rsidP="000D4945">
      <w:pPr>
        <w:numPr>
          <w:ilvl w:val="0"/>
          <w:numId w:val="2"/>
        </w:numPr>
        <w:spacing w:after="120" w:line="240" w:lineRule="auto"/>
      </w:pPr>
      <w:r w:rsidRPr="00EA7092">
        <w:t>Demonstrate initiative, integrity, and a willingness to learn.</w:t>
      </w:r>
    </w:p>
    <w:p w14:paraId="01536F38" w14:textId="77777777" w:rsidR="000D4945" w:rsidRPr="00EA7092" w:rsidRDefault="000D4945" w:rsidP="000D4945">
      <w:pPr>
        <w:numPr>
          <w:ilvl w:val="0"/>
          <w:numId w:val="2"/>
        </w:numPr>
        <w:spacing w:after="120" w:line="240" w:lineRule="auto"/>
      </w:pPr>
      <w:r w:rsidRPr="00EA7092">
        <w:t>Be proficient in Microsoft Office applications and other relevant computer software.</w:t>
      </w:r>
    </w:p>
    <w:p w14:paraId="78DE6738" w14:textId="77777777" w:rsidR="000D4945" w:rsidRPr="00EA7092" w:rsidRDefault="000D4945" w:rsidP="000D4945">
      <w:pPr>
        <w:spacing w:after="120" w:line="240" w:lineRule="auto"/>
        <w:rPr>
          <w:b/>
          <w:bCs/>
        </w:rPr>
      </w:pPr>
      <w:r w:rsidRPr="00EA7092">
        <w:rPr>
          <w:b/>
          <w:bCs/>
        </w:rPr>
        <w:t>What We Offer</w:t>
      </w:r>
    </w:p>
    <w:p w14:paraId="072AD22C" w14:textId="77777777" w:rsidR="000D4945" w:rsidRPr="00EA7092" w:rsidRDefault="000D4945" w:rsidP="000D4945">
      <w:pPr>
        <w:spacing w:after="120" w:line="240" w:lineRule="auto"/>
      </w:pPr>
      <w:r w:rsidRPr="00EA7092">
        <w:t>Successful applicants will benefit from:</w:t>
      </w:r>
    </w:p>
    <w:p w14:paraId="10CDA68C" w14:textId="77777777" w:rsidR="000D4945" w:rsidRPr="00EA7092" w:rsidRDefault="000D4945" w:rsidP="000D4945">
      <w:pPr>
        <w:numPr>
          <w:ilvl w:val="0"/>
          <w:numId w:val="3"/>
        </w:numPr>
        <w:spacing w:after="120" w:line="240" w:lineRule="auto"/>
      </w:pPr>
      <w:r w:rsidRPr="00EA7092">
        <w:t>Practical hands-on experience in a reputable healthcare institution.</w:t>
      </w:r>
    </w:p>
    <w:p w14:paraId="3C7B040E" w14:textId="77777777" w:rsidR="000D4945" w:rsidRPr="00EA7092" w:rsidRDefault="000D4945" w:rsidP="000D4945">
      <w:pPr>
        <w:numPr>
          <w:ilvl w:val="0"/>
          <w:numId w:val="3"/>
        </w:numPr>
        <w:spacing w:after="120" w:line="240" w:lineRule="auto"/>
      </w:pPr>
      <w:r w:rsidRPr="00EA7092">
        <w:t>Mentorship from experienced healthcare and administrative professionals.</w:t>
      </w:r>
    </w:p>
    <w:p w14:paraId="56575398" w14:textId="77777777" w:rsidR="000D4945" w:rsidRPr="00EA7092" w:rsidRDefault="000D4945" w:rsidP="000D4945">
      <w:pPr>
        <w:numPr>
          <w:ilvl w:val="0"/>
          <w:numId w:val="3"/>
        </w:numPr>
        <w:spacing w:after="120" w:line="240" w:lineRule="auto"/>
      </w:pPr>
      <w:r w:rsidRPr="00EA7092">
        <w:t>Exposure to modern healthcare systems and multidisciplinary teamwork.</w:t>
      </w:r>
    </w:p>
    <w:p w14:paraId="6F2EC522" w14:textId="77777777" w:rsidR="000D4945" w:rsidRPr="00EA7092" w:rsidRDefault="000D4945" w:rsidP="000D4945">
      <w:pPr>
        <w:numPr>
          <w:ilvl w:val="0"/>
          <w:numId w:val="3"/>
        </w:numPr>
        <w:spacing w:after="120" w:line="240" w:lineRule="auto"/>
      </w:pPr>
      <w:r w:rsidRPr="00EA7092">
        <w:t>Opportunities to develop professional, communication, and leadership skills.</w:t>
      </w:r>
    </w:p>
    <w:p w14:paraId="704D9E2A" w14:textId="77777777" w:rsidR="000D4945" w:rsidRPr="00EA7092" w:rsidRDefault="000D4945" w:rsidP="000D4945">
      <w:pPr>
        <w:numPr>
          <w:ilvl w:val="0"/>
          <w:numId w:val="3"/>
        </w:numPr>
        <w:spacing w:after="120" w:line="240" w:lineRule="auto"/>
      </w:pPr>
      <w:r w:rsidRPr="00EA7092">
        <w:t>A supportive learning environment that promotes continuous growth and excellence.</w:t>
      </w:r>
    </w:p>
    <w:p w14:paraId="6CB991FD" w14:textId="77777777" w:rsidR="000D4945" w:rsidRPr="00EA7092" w:rsidRDefault="000D4945" w:rsidP="000D4945">
      <w:pPr>
        <w:spacing w:after="120" w:line="240" w:lineRule="auto"/>
        <w:rPr>
          <w:b/>
          <w:bCs/>
        </w:rPr>
      </w:pPr>
      <w:r w:rsidRPr="00EA7092">
        <w:rPr>
          <w:b/>
          <w:bCs/>
        </w:rPr>
        <w:t>Mode of Application</w:t>
      </w:r>
    </w:p>
    <w:p w14:paraId="262283EF" w14:textId="77777777" w:rsidR="000D4945" w:rsidRDefault="000D4945" w:rsidP="000D4945">
      <w:pPr>
        <w:spacing w:after="120" w:line="240" w:lineRule="auto"/>
      </w:pPr>
      <w:r w:rsidRPr="00EA7092">
        <w:t>Interested applicants should submit</w:t>
      </w:r>
      <w:r>
        <w:t xml:space="preserve"> the following via email to</w:t>
      </w:r>
      <w:r w:rsidRPr="00EA7092">
        <w:t>:</w:t>
      </w:r>
    </w:p>
    <w:p w14:paraId="152C2664" w14:textId="77777777" w:rsidR="000D4945" w:rsidRPr="00EA7092" w:rsidRDefault="000D4945" w:rsidP="000D4945">
      <w:pPr>
        <w:spacing w:after="120" w:line="240" w:lineRule="auto"/>
      </w:pPr>
      <w:r>
        <w:t>ughosp@ug.edu.gh</w:t>
      </w:r>
    </w:p>
    <w:p w14:paraId="59C99781" w14:textId="77777777" w:rsidR="000D4945" w:rsidRPr="00EA7092" w:rsidRDefault="000D4945" w:rsidP="000D4945">
      <w:pPr>
        <w:numPr>
          <w:ilvl w:val="0"/>
          <w:numId w:val="4"/>
        </w:numPr>
        <w:spacing w:after="120" w:line="240" w:lineRule="auto"/>
      </w:pPr>
      <w:r w:rsidRPr="00EA7092">
        <w:t>An application letter</w:t>
      </w:r>
      <w:r>
        <w:t xml:space="preserve"> addressed to the Director, Health Services Directorate, University of Ghana, Legon.</w:t>
      </w:r>
    </w:p>
    <w:p w14:paraId="25C60D27" w14:textId="77777777" w:rsidR="000D4945" w:rsidRPr="00EA7092" w:rsidRDefault="000D4945" w:rsidP="000D4945">
      <w:pPr>
        <w:numPr>
          <w:ilvl w:val="0"/>
          <w:numId w:val="4"/>
        </w:numPr>
        <w:spacing w:after="120" w:line="240" w:lineRule="auto"/>
      </w:pPr>
      <w:r w:rsidRPr="00EA7092">
        <w:t>A detailed Curriculum Vitae (CV).</w:t>
      </w:r>
    </w:p>
    <w:p w14:paraId="39F34A1D" w14:textId="77777777" w:rsidR="000D4945" w:rsidRPr="00EA7092" w:rsidRDefault="000D4945" w:rsidP="000D4945">
      <w:pPr>
        <w:numPr>
          <w:ilvl w:val="0"/>
          <w:numId w:val="4"/>
        </w:numPr>
        <w:spacing w:after="120" w:line="240" w:lineRule="auto"/>
      </w:pPr>
      <w:r w:rsidRPr="00EA7092">
        <w:t>C</w:t>
      </w:r>
      <w:r>
        <w:t xml:space="preserve">urrent </w:t>
      </w:r>
      <w:r w:rsidRPr="00EA7092">
        <w:t>academic transcript.</w:t>
      </w:r>
    </w:p>
    <w:p w14:paraId="456F162C" w14:textId="77777777" w:rsidR="000D4945" w:rsidRDefault="000D4945" w:rsidP="000D4945">
      <w:pPr>
        <w:numPr>
          <w:ilvl w:val="0"/>
          <w:numId w:val="4"/>
        </w:numPr>
        <w:spacing w:after="120" w:line="240" w:lineRule="auto"/>
      </w:pPr>
      <w:r w:rsidRPr="00EA7092">
        <w:t xml:space="preserve">A </w:t>
      </w:r>
      <w:r>
        <w:t>clearly scanned copy of Student ID (front and back).</w:t>
      </w:r>
    </w:p>
    <w:p w14:paraId="51B27571" w14:textId="77777777" w:rsidR="000D4945" w:rsidRDefault="000D4945" w:rsidP="000D4945">
      <w:pPr>
        <w:numPr>
          <w:ilvl w:val="0"/>
          <w:numId w:val="4"/>
        </w:numPr>
        <w:spacing w:after="120" w:line="240" w:lineRule="auto"/>
      </w:pPr>
      <w:r>
        <w:t>NSS Number</w:t>
      </w:r>
    </w:p>
    <w:p w14:paraId="465059A0" w14:textId="77777777" w:rsidR="000D4945" w:rsidRPr="00EA7092" w:rsidRDefault="000D4945" w:rsidP="000D4945">
      <w:pPr>
        <w:numPr>
          <w:ilvl w:val="0"/>
          <w:numId w:val="4"/>
        </w:numPr>
        <w:spacing w:after="120" w:line="240" w:lineRule="auto"/>
      </w:pPr>
      <w:r>
        <w:t>NSS PIN</w:t>
      </w:r>
    </w:p>
    <w:p w14:paraId="138B2658" w14:textId="77777777" w:rsidR="000D4945" w:rsidRPr="00EA7092" w:rsidRDefault="000D4945" w:rsidP="000D4945">
      <w:pPr>
        <w:spacing w:after="120" w:line="240" w:lineRule="auto"/>
      </w:pPr>
      <w:r w:rsidRPr="00EA7092">
        <w:rPr>
          <w:b/>
          <w:bCs/>
        </w:rPr>
        <w:t>Closing Date</w:t>
      </w:r>
      <w:r>
        <w:rPr>
          <w:b/>
          <w:bCs/>
        </w:rPr>
        <w:t xml:space="preserve">: </w:t>
      </w:r>
      <w:r w:rsidRPr="00EA7092">
        <w:rPr>
          <w:b/>
          <w:bCs/>
        </w:rPr>
        <w:t>Friday, 31</w:t>
      </w:r>
      <w:r w:rsidRPr="000F3718"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  <w:r w:rsidRPr="00EA7092">
        <w:rPr>
          <w:b/>
          <w:bCs/>
        </w:rPr>
        <w:t>July 2026</w:t>
      </w:r>
    </w:p>
    <w:p w14:paraId="5C4AC1ED" w14:textId="77777777" w:rsidR="000D4945" w:rsidRDefault="000D4945" w:rsidP="000D4945">
      <w:pPr>
        <w:spacing w:after="120" w:line="240" w:lineRule="auto"/>
      </w:pPr>
      <w:r w:rsidRPr="00EA7092">
        <w:t>Only shortlisted applicants will be contacted.</w:t>
      </w:r>
    </w:p>
    <w:p w14:paraId="3AFE97A3" w14:textId="77777777" w:rsidR="000D4945" w:rsidRPr="00EA7092" w:rsidRDefault="000D4945" w:rsidP="000D4945">
      <w:pPr>
        <w:spacing w:after="120" w:line="240" w:lineRule="auto"/>
      </w:pPr>
    </w:p>
    <w:p w14:paraId="5C923722" w14:textId="7EE00FCF" w:rsidR="00E858F3" w:rsidRPr="00A1435A" w:rsidRDefault="000D4945" w:rsidP="000326AD">
      <w:pPr>
        <w:spacing w:after="0" w:line="240" w:lineRule="auto"/>
        <w:jc w:val="both"/>
        <w:rPr>
          <w:i/>
          <w:iCs/>
        </w:rPr>
      </w:pPr>
      <w:r>
        <w:rPr>
          <w:b/>
          <w:bCs/>
          <w:i/>
          <w:iCs/>
        </w:rPr>
        <w:t>W</w:t>
      </w:r>
      <w:r w:rsidRPr="00A1435A">
        <w:rPr>
          <w:b/>
          <w:bCs/>
          <w:i/>
          <w:iCs/>
        </w:rPr>
        <w:t>e believe that technical competence must be matched with compassion, professionalism, and a commitment to service excellence. We therefore seek National Service Personnel who are eager to learn, willing to serve, and committed to making every patient and client interaction a positive experien</w:t>
      </w:r>
      <w:r w:rsidR="00EA7092" w:rsidRPr="00A1435A">
        <w:rPr>
          <w:b/>
          <w:bCs/>
          <w:i/>
          <w:iCs/>
        </w:rPr>
        <w:t>ce.</w:t>
      </w:r>
    </w:p>
    <w:sectPr w:rsidR="00E858F3" w:rsidRPr="00A1435A" w:rsidSect="000D4945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B10EF"/>
    <w:multiLevelType w:val="multilevel"/>
    <w:tmpl w:val="A28E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805B3"/>
    <w:multiLevelType w:val="multilevel"/>
    <w:tmpl w:val="8A1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B031F"/>
    <w:multiLevelType w:val="multilevel"/>
    <w:tmpl w:val="CE0E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51812"/>
    <w:multiLevelType w:val="multilevel"/>
    <w:tmpl w:val="36FA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561E8"/>
    <w:multiLevelType w:val="multilevel"/>
    <w:tmpl w:val="89D6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71334"/>
    <w:multiLevelType w:val="multilevel"/>
    <w:tmpl w:val="ECB4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4784703">
    <w:abstractNumId w:val="2"/>
  </w:num>
  <w:num w:numId="2" w16cid:durableId="1871988570">
    <w:abstractNumId w:val="5"/>
  </w:num>
  <w:num w:numId="3" w16cid:durableId="325524422">
    <w:abstractNumId w:val="0"/>
  </w:num>
  <w:num w:numId="4" w16cid:durableId="1912083228">
    <w:abstractNumId w:val="1"/>
  </w:num>
  <w:num w:numId="5" w16cid:durableId="708723555">
    <w:abstractNumId w:val="3"/>
  </w:num>
  <w:num w:numId="6" w16cid:durableId="1549339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092"/>
    <w:rsid w:val="000326AD"/>
    <w:rsid w:val="000D4945"/>
    <w:rsid w:val="000F3718"/>
    <w:rsid w:val="00155299"/>
    <w:rsid w:val="002F1BF7"/>
    <w:rsid w:val="0047195A"/>
    <w:rsid w:val="00485FCF"/>
    <w:rsid w:val="00900A1D"/>
    <w:rsid w:val="00993B08"/>
    <w:rsid w:val="00A1435A"/>
    <w:rsid w:val="00AC6CA6"/>
    <w:rsid w:val="00B96025"/>
    <w:rsid w:val="00C632B7"/>
    <w:rsid w:val="00D63406"/>
    <w:rsid w:val="00D965AC"/>
    <w:rsid w:val="00E447CE"/>
    <w:rsid w:val="00E858F3"/>
    <w:rsid w:val="00EA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81C61"/>
  <w15:chartTrackingRefBased/>
  <w15:docId w15:val="{59589405-B8FE-41FD-A8E1-399E5138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CF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0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0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0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0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0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0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0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09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09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09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092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092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092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092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092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092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A7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09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0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09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A7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092"/>
    <w:rPr>
      <w:rFonts w:ascii="Times New Roman" w:hAnsi="Times New Roman"/>
      <w:i/>
      <w:iCs/>
      <w:color w:val="404040" w:themeColor="text1" w:themeTint="BF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EA7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092"/>
    <w:rPr>
      <w:rFonts w:ascii="Times New Roman" w:hAnsi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A7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Ayesu</dc:creator>
  <cp:keywords/>
  <dc:description/>
  <cp:lastModifiedBy>Annie Ayesu</cp:lastModifiedBy>
  <cp:revision>10</cp:revision>
  <dcterms:created xsi:type="dcterms:W3CDTF">2026-07-01T14:04:00Z</dcterms:created>
  <dcterms:modified xsi:type="dcterms:W3CDTF">2026-07-01T18:49:00Z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f8d1e096-546a-45dc-ade6-ab26828ed712</vt:lpwstr>
  </property>
</Properties>
</file>